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 w:firstLine="567"/>
        <w:jc w:val="center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Отчет </w:t>
      </w:r>
    </w:p>
    <w:p w14:paraId="02000000">
      <w:pPr>
        <w:spacing w:after="0" w:line="240" w:lineRule="auto"/>
        <w:ind w:firstLine="567"/>
        <w:jc w:val="center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 проделанной работе по профилактике</w:t>
      </w:r>
      <w:r>
        <w:rPr>
          <w:rStyle w:val="Style_1_ch"/>
          <w:rFonts w:ascii="Times New Roman" w:hAnsi="Times New Roman"/>
        </w:rPr>
        <w:t xml:space="preserve"> экстремизма и терроризма </w:t>
      </w:r>
    </w:p>
    <w:p w14:paraId="03000000">
      <w:pPr>
        <w:spacing w:after="0" w:line="240" w:lineRule="auto"/>
        <w:ind w:firstLine="567"/>
        <w:jc w:val="center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в 2024-2025</w:t>
      </w:r>
      <w:r>
        <w:rPr>
          <w:rStyle w:val="Style_1_ch"/>
          <w:rFonts w:ascii="Times New Roman" w:hAnsi="Times New Roman"/>
        </w:rPr>
        <w:t xml:space="preserve"> учебном году</w:t>
      </w:r>
    </w:p>
    <w:p w14:paraId="04000000">
      <w:pPr>
        <w:spacing w:after="0" w:line="240" w:lineRule="auto"/>
        <w:ind w:firstLine="567"/>
        <w:jc w:val="center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в МБОУ «Поручиковская ООШ» ЗМР</w:t>
      </w:r>
    </w:p>
    <w:p w14:paraId="05000000">
      <w:pPr>
        <w:spacing w:after="0" w:line="240" w:lineRule="auto"/>
        <w:ind w:firstLine="567"/>
        <w:jc w:val="center"/>
        <w:rPr>
          <w:rStyle w:val="Style_1_ch"/>
          <w:rFonts w:ascii="Times New Roman" w:hAnsi="Times New Roman"/>
        </w:rPr>
      </w:pPr>
    </w:p>
    <w:p w14:paraId="06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Одним из важнейших направлений профилактической работы школы является</w:t>
      </w:r>
      <w:r>
        <w:rPr>
          <w:rFonts w:ascii="Times New Roman" w:hAnsi="Times New Roman"/>
          <w:color w:val="000000"/>
          <w:sz w:val="24"/>
        </w:rPr>
        <w:br/>
      </w:r>
      <w:r>
        <w:rPr>
          <w:rStyle w:val="Style_2_ch"/>
          <w:rFonts w:ascii="Times New Roman" w:hAnsi="Times New Roman"/>
        </w:rPr>
        <w:t>профилактика экстремизма и терроризма среди учащихся. В МБОУ «Поручиковская ООШ</w:t>
      </w:r>
      <w:r>
        <w:rPr>
          <w:rStyle w:val="Style_2_ch"/>
          <w:rFonts w:ascii="Times New Roman" w:hAnsi="Times New Roman"/>
        </w:rPr>
        <w:t>» ведётся систематическая работа по обеспечению безопасности обучающихся и</w:t>
      </w:r>
      <w:r>
        <w:rPr>
          <w:rStyle w:val="Style_2_ch"/>
          <w:rFonts w:ascii="Times New Roman" w:hAnsi="Times New Roman"/>
        </w:rPr>
        <w:t xml:space="preserve"> </w:t>
      </w:r>
      <w:r>
        <w:rPr>
          <w:rStyle w:val="Style_2_ch"/>
          <w:rFonts w:ascii="Times New Roman" w:hAnsi="Times New Roman"/>
        </w:rPr>
        <w:t>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14:paraId="07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14:paraId="08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создание безопасных условий жизнедеятельности образовательной организации</w:t>
      </w:r>
      <w:r>
        <w:rPr>
          <w:rFonts w:ascii="Times New Roman" w:hAnsi="Times New Roman"/>
          <w:sz w:val="24"/>
        </w:rPr>
        <w:t xml:space="preserve"> путем проведения профилактических мероприятий</w:t>
      </w:r>
      <w:r>
        <w:rPr>
          <w:rFonts w:ascii="Times New Roman" w:hAnsi="Times New Roman"/>
          <w:sz w:val="24"/>
        </w:rPr>
        <w:t>;</w:t>
      </w:r>
    </w:p>
    <w:p w14:paraId="09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противодействие экстремизму и терроризму;</w:t>
      </w:r>
    </w:p>
    <w:p w14:paraId="0A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14:paraId="0B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 2024-2025 учебного года в </w:t>
      </w:r>
      <w:r>
        <w:rPr>
          <w:rStyle w:val="Style_2_ch"/>
          <w:rFonts w:ascii="Times New Roman" w:hAnsi="Times New Roman"/>
        </w:rPr>
        <w:t>МБОУ «Поручиковская ООШ»</w:t>
      </w:r>
      <w:r>
        <w:rPr>
          <w:rStyle w:val="Style_2_ch"/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осуществлялась система административного </w:t>
      </w:r>
      <w:r>
        <w:rPr>
          <w:rFonts w:ascii="Times New Roman" w:hAnsi="Times New Roman"/>
          <w:sz w:val="24"/>
        </w:rPr>
        <w:t>контроля за</w:t>
      </w:r>
      <w:r>
        <w:rPr>
          <w:rFonts w:ascii="Times New Roman" w:hAnsi="Times New Roman"/>
          <w:sz w:val="24"/>
        </w:rPr>
        <w:t xml:space="preserve">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была проведена следующая работа: </w:t>
      </w:r>
    </w:p>
    <w:p w14:paraId="0C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Разработан план проведения антитеррористических мероприятий;</w:t>
      </w:r>
    </w:p>
    <w:p w14:paraId="0D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В ОО имеется паспорт безопасности;</w:t>
      </w:r>
    </w:p>
    <w:p w14:paraId="0E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14:paraId="0F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Разработаны должностные инструкции.</w:t>
      </w:r>
    </w:p>
    <w:p w14:paraId="10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Обучение обучающихся проводилась согласно календарно – тематическому плану:</w:t>
      </w:r>
    </w:p>
    <w:p w14:paraId="11000000">
      <w:pPr>
        <w:pStyle w:val="Style_3"/>
        <w:numPr>
          <w:ilvl w:val="0"/>
          <w:numId w:val="1"/>
        </w:numPr>
        <w:spacing w:after="0" w:line="240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«правила поведения в ситуациях криминогенного характера и при угрозе террористического акта»;</w:t>
      </w:r>
    </w:p>
    <w:p w14:paraId="12000000">
      <w:pPr>
        <w:pStyle w:val="Style_3"/>
        <w:numPr>
          <w:ilvl w:val="0"/>
          <w:numId w:val="1"/>
        </w:numPr>
        <w:spacing w:after="0" w:line="240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систематически проводится инструктаж  персонала, который фиксируется в книгах инструктажа;</w:t>
      </w:r>
    </w:p>
    <w:p w14:paraId="13000000">
      <w:pPr>
        <w:pStyle w:val="Style_3"/>
        <w:numPr>
          <w:ilvl w:val="0"/>
          <w:numId w:val="1"/>
        </w:numPr>
        <w:spacing w:after="0" w:line="240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14000000">
      <w:pPr>
        <w:pStyle w:val="Style_3"/>
        <w:numPr>
          <w:ilvl w:val="0"/>
          <w:numId w:val="1"/>
        </w:numPr>
        <w:spacing w:after="0" w:line="240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проведены занятия с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 на тему: «Экстремизм и терроризм, их источники и последствия»;</w:t>
      </w:r>
    </w:p>
    <w:p w14:paraId="15000000">
      <w:pPr>
        <w:pStyle w:val="Style_3"/>
        <w:numPr>
          <w:ilvl w:val="0"/>
          <w:numId w:val="1"/>
        </w:numPr>
        <w:spacing w:after="0" w:line="240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проведены личные беседы с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>
        <w:rPr>
          <w:rFonts w:ascii="Times New Roman" w:hAnsi="Times New Roman"/>
          <w:sz w:val="24"/>
        </w:rPr>
        <w:tab/>
      </w:r>
    </w:p>
    <w:p w14:paraId="16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 2024-2025 учебного  года осуществлялась ежедневная систематическая проверка ОО на предмет наличия подозрительных предметов в здании и на территории МБОУ «Поручиковская ООШ</w:t>
      </w:r>
      <w:r>
        <w:rPr>
          <w:rFonts w:ascii="Times New Roman" w:hAnsi="Times New Roman"/>
          <w:sz w:val="24"/>
        </w:rPr>
        <w:t>»– завхозом, уборщиком служебных помещений и сторожем организации.</w:t>
      </w:r>
    </w:p>
    <w:p w14:paraId="17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</w:rPr>
        <w:t>В учебное время дежурство по школе осуществляется дежурными учителями по графику и техническим персоналом. В ночное время – сторожем.</w:t>
      </w:r>
    </w:p>
    <w:p w14:paraId="18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</w:p>
    <w:p w14:paraId="19000000">
      <w:pPr>
        <w:pStyle w:val="Style_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Руководителем учреждения на педагогических совещаниях 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 провели инструктажи по  профилактике экстремизма и терроризма.  </w:t>
      </w:r>
      <w:r>
        <w:rPr>
          <w:rFonts w:ascii="Times New Roman" w:hAnsi="Times New Roman"/>
          <w:sz w:val="24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в сентябре 2024 года в 1-9 классах прошли классные часы, посвященные Дню солидарности в борьбе с терроризмом.</w:t>
      </w:r>
      <w:r>
        <w:rPr>
          <w:rFonts w:ascii="Times New Roman" w:hAnsi="Times New Roman"/>
          <w:sz w:val="24"/>
        </w:rPr>
        <w:t xml:space="preserve"> Для обучающихся 1-4 классов  прошел информационный час «Терроризм – зло против человечества». Учителя 1-4 классов провели классные часы с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о мерах безопасности по дороге в школу и безопасном поведении в школе и на улице. На уроках ОБЖ   ребятам 6-9 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обучающихся.</w:t>
      </w:r>
    </w:p>
    <w:p w14:paraId="1A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</w:p>
    <w:p w14:paraId="1B000000">
      <w:pPr>
        <w:spacing w:after="0" w:line="240" w:lineRule="auto"/>
        <w:ind w:firstLine="567"/>
        <w:jc w:val="both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Мероприятия с </w:t>
      </w:r>
      <w:r>
        <w:rPr>
          <w:rStyle w:val="Style_1_ch"/>
          <w:rFonts w:ascii="Times New Roman" w:hAnsi="Times New Roman"/>
        </w:rPr>
        <w:t>обучающимися</w:t>
      </w:r>
      <w:r>
        <w:rPr>
          <w:rStyle w:val="Style_1_ch"/>
          <w:rFonts w:ascii="Times New Roman" w:hAnsi="Times New Roman"/>
        </w:rPr>
        <w:t xml:space="preserve">. </w:t>
      </w:r>
    </w:p>
    <w:p w14:paraId="1C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В целях профилактики экстремизма и терроризма школа взаимодействует с правоохранительными органами, КДН, общественными организациями. </w:t>
      </w:r>
    </w:p>
    <w:p w14:paraId="1D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Учащиеся принимают активное участие в следующих традиционных мероприятиях</w:t>
      </w:r>
      <w:r>
        <w:rPr>
          <w:rStyle w:val="Style_2_ch"/>
          <w:rFonts w:ascii="Times New Roman" w:hAnsi="Times New Roman"/>
        </w:rPr>
        <w:t>, а также вспоминают памятные даты России</w:t>
      </w:r>
      <w:r>
        <w:rPr>
          <w:rStyle w:val="Style_2_ch"/>
          <w:rFonts w:ascii="Times New Roman" w:hAnsi="Times New Roman"/>
        </w:rPr>
        <w:t>:</w:t>
      </w:r>
    </w:p>
    <w:p w14:paraId="1E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День солидарности в борьбе с терроризмом;</w:t>
      </w:r>
    </w:p>
    <w:p w14:paraId="1F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День народного единства;</w:t>
      </w:r>
    </w:p>
    <w:p w14:paraId="20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День конституции;</w:t>
      </w:r>
    </w:p>
    <w:p w14:paraId="21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День снятия блокады Ленинграда;</w:t>
      </w:r>
    </w:p>
    <w:p w14:paraId="22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День защитника Отечества</w:t>
      </w:r>
    </w:p>
    <w:p w14:paraId="23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- </w:t>
      </w:r>
      <w:r>
        <w:rPr>
          <w:rStyle w:val="Style_2_ch"/>
          <w:rFonts w:ascii="Times New Roman" w:hAnsi="Times New Roman"/>
        </w:rPr>
        <w:t xml:space="preserve">День </w:t>
      </w:r>
      <w:r>
        <w:rPr>
          <w:rStyle w:val="Style_2_ch"/>
          <w:rFonts w:ascii="Times New Roman" w:hAnsi="Times New Roman"/>
        </w:rPr>
        <w:t>Победы;</w:t>
      </w:r>
    </w:p>
    <w:p w14:paraId="24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 </w:t>
      </w:r>
      <w:r>
        <w:rPr>
          <w:rStyle w:val="Style_2_ch"/>
          <w:rFonts w:ascii="Times New Roman" w:hAnsi="Times New Roman"/>
        </w:rPr>
        <w:t xml:space="preserve">- </w:t>
      </w:r>
      <w:r>
        <w:rPr>
          <w:rStyle w:val="Style_2_ch"/>
          <w:rFonts w:ascii="Times New Roman" w:hAnsi="Times New Roman"/>
        </w:rPr>
        <w:t>День защиты детей</w:t>
      </w:r>
      <w:r>
        <w:rPr>
          <w:rStyle w:val="Style_2_ch"/>
          <w:rFonts w:ascii="Times New Roman" w:hAnsi="Times New Roman"/>
        </w:rPr>
        <w:t>;</w:t>
      </w:r>
    </w:p>
    <w:p w14:paraId="25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  <w:i w:val="1"/>
        </w:rPr>
      </w:pPr>
      <w:r>
        <w:rPr>
          <w:rStyle w:val="Style_2_ch"/>
          <w:rFonts w:ascii="Times New Roman" w:hAnsi="Times New Roman"/>
          <w:i w:val="1"/>
        </w:rPr>
        <w:t>В период работы летнего оздоровительного лагеря:</w:t>
      </w:r>
    </w:p>
    <w:p w14:paraId="26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День России, День памяти и скорби.</w:t>
      </w:r>
    </w:p>
    <w:p w14:paraId="27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Сложилась система мероприятий, традиционно проводимые акции «Георгиевская ленточка» под девизом «Я помню! Я горжусь!», «Помним, гордимся, наследуем!», «Вахта памяти», - благоустройство мемориалов, памятников, воинских захоронений, обелисков и памятных знаков, </w:t>
      </w:r>
      <w:r>
        <w:rPr>
          <w:rStyle w:val="Style_2_ch"/>
          <w:rFonts w:ascii="Times New Roman" w:hAnsi="Times New Roman"/>
        </w:rPr>
        <w:t>-п</w:t>
      </w:r>
      <w:r>
        <w:rPr>
          <w:rStyle w:val="Style_2_ch"/>
          <w:rFonts w:ascii="Times New Roman" w:hAnsi="Times New Roman"/>
        </w:rPr>
        <w:t xml:space="preserve">роведение митингов, возложения венков и цветов к мемориалам и памятникам, - тематических встреч ветеранов и молодежи, организация праздничных концертов для ветеранов; - проведение военизированных эстафет, военно-спортивных игр, соревнований. </w:t>
      </w:r>
    </w:p>
    <w:p w14:paraId="28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В течение учебного года проводились уроки (классные часы) безопасности, где учителя проводят инструктажи, беседы, практические занятия. </w:t>
      </w:r>
    </w:p>
    <w:p w14:paraId="29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1. «Эхо </w:t>
      </w:r>
      <w:r>
        <w:rPr>
          <w:rStyle w:val="Style_2_ch"/>
          <w:rFonts w:ascii="Times New Roman" w:hAnsi="Times New Roman"/>
        </w:rPr>
        <w:t>Бесланской</w:t>
      </w:r>
      <w:r>
        <w:rPr>
          <w:rStyle w:val="Style_2_ch"/>
          <w:rFonts w:ascii="Times New Roman" w:hAnsi="Times New Roman"/>
        </w:rPr>
        <w:t xml:space="preserve"> печали» – сентябрь.</w:t>
      </w:r>
    </w:p>
    <w:p w14:paraId="2A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2. Терроризм: его истоки и последствия .</w:t>
      </w:r>
    </w:p>
    <w:p w14:paraId="2B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</w:rPr>
        <w:t xml:space="preserve">3. </w:t>
      </w:r>
      <w:r>
        <w:rPr>
          <w:rFonts w:ascii="Times New Roman" w:hAnsi="Times New Roman"/>
          <w:sz w:val="24"/>
        </w:rPr>
        <w:t>«Терроризм. Мы выступаем против!».</w:t>
      </w:r>
    </w:p>
    <w:p w14:paraId="2C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4. Подозрительные предметы.</w:t>
      </w:r>
    </w:p>
    <w:p w14:paraId="2D00000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2_ch"/>
          <w:rFonts w:ascii="Times New Roman" w:hAnsi="Times New Roman"/>
        </w:rPr>
        <w:t>5. Ложная тревога или телефонный терроризм</w:t>
      </w:r>
      <w:r>
        <w:rPr>
          <w:rFonts w:ascii="Times New Roman" w:hAnsi="Times New Roman"/>
          <w:color w:val="000000"/>
          <w:sz w:val="24"/>
        </w:rPr>
        <w:t>.</w:t>
      </w:r>
    </w:p>
    <w:p w14:paraId="2E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6. Взрывы на улице и в помещении .</w:t>
      </w:r>
    </w:p>
    <w:p w14:paraId="2F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7. </w:t>
      </w:r>
      <w:r>
        <w:rPr>
          <w:rFonts w:ascii="Times New Roman" w:hAnsi="Times New Roman"/>
          <w:b w:val="0"/>
          <w:sz w:val="24"/>
        </w:rPr>
        <w:t>Конкурс детского рисунка «Терроризму скажем: Нет!»</w:t>
      </w:r>
      <w:r>
        <w:rPr>
          <w:rFonts w:ascii="Times New Roman" w:hAnsi="Times New Roman"/>
        </w:rPr>
        <w:t>.</w:t>
      </w:r>
    </w:p>
    <w:p w14:paraId="30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8. Меры по предупреждению терактов «Уметь, предвидеть, защитить» .</w:t>
      </w:r>
    </w:p>
    <w:p w14:paraId="31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9. Дети мира против террора.</w:t>
      </w:r>
    </w:p>
    <w:p w14:paraId="32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Практическая направленность уроков обществознания, ОБЖ помогает ребятам приобрести не только теоретические знания, но и практические навыки безопасного поведения. </w:t>
      </w:r>
      <w:r>
        <w:rPr>
          <w:rStyle w:val="Style_2_ch"/>
          <w:rFonts w:ascii="Times New Roman" w:hAnsi="Times New Roman"/>
        </w:rPr>
        <w:t xml:space="preserve">Периодически проходят конкурсы рисунков, плакатов, оформляются информационные наглядные материалы стенда </w:t>
      </w:r>
      <w:r>
        <w:rPr>
          <w:rStyle w:val="Style_2_ch"/>
          <w:rFonts w:ascii="Times New Roman" w:hAnsi="Times New Roman"/>
        </w:rPr>
        <w:t>антиэкстремистской</w:t>
      </w:r>
      <w:r>
        <w:rPr>
          <w:rStyle w:val="Style_2_ch"/>
          <w:rFonts w:ascii="Times New Roman" w:hAnsi="Times New Roman"/>
        </w:rPr>
        <w:t xml:space="preserve"> направленности "Мир без насилия". </w:t>
      </w:r>
    </w:p>
    <w:p w14:paraId="33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- </w:t>
      </w:r>
      <w:r>
        <w:rPr>
          <w:rStyle w:val="Style_2_ch"/>
          <w:rFonts w:ascii="Times New Roman" w:hAnsi="Times New Roman"/>
        </w:rPr>
        <w:t>«Подрастающее поколение - за культуру мира, против терроризма».</w:t>
      </w:r>
    </w:p>
    <w:p w14:paraId="34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- «</w:t>
      </w:r>
      <w:r>
        <w:rPr>
          <w:rStyle w:val="Style_2_ch"/>
          <w:rFonts w:ascii="Times New Roman" w:hAnsi="Times New Roman"/>
        </w:rPr>
        <w:t>Б</w:t>
      </w:r>
      <w:r>
        <w:rPr>
          <w:rStyle w:val="Style_2_ch"/>
          <w:rFonts w:ascii="Times New Roman" w:hAnsi="Times New Roman"/>
        </w:rPr>
        <w:t>удьте бдительны»</w:t>
      </w:r>
      <w:r>
        <w:rPr>
          <w:rStyle w:val="Style_2_ch"/>
          <w:rFonts w:ascii="Times New Roman" w:hAnsi="Times New Roman"/>
        </w:rPr>
        <w:t>,</w:t>
      </w:r>
    </w:p>
    <w:p w14:paraId="35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 - «</w:t>
      </w:r>
      <w:r>
        <w:rPr>
          <w:rStyle w:val="Style_2_ch"/>
          <w:rFonts w:ascii="Times New Roman" w:hAnsi="Times New Roman"/>
        </w:rPr>
        <w:t>Терроризм - зло против человечества».</w:t>
      </w:r>
    </w:p>
    <w:p w14:paraId="36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- «Национальность без границ». </w:t>
      </w:r>
    </w:p>
    <w:p w14:paraId="37000000">
      <w:pPr>
        <w:spacing w:after="0" w:line="240" w:lineRule="auto"/>
        <w:ind w:firstLine="567"/>
        <w:jc w:val="both"/>
        <w:rPr>
          <w:rStyle w:val="Style_1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 xml:space="preserve">Особое внимание уделяется подросткам, которые находятся в зоне риска, по профилактике правонарушений проходили беседы с родителями и подростками, состоящими на внутришкольном учете. </w:t>
      </w:r>
    </w:p>
    <w:p w14:paraId="38000000">
      <w:pPr>
        <w:spacing w:after="0" w:line="240" w:lineRule="auto"/>
        <w:ind w:firstLine="567"/>
        <w:jc w:val="both"/>
        <w:rPr>
          <w:rStyle w:val="Style_1_ch"/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Мероприятия с родителями.</w:t>
      </w:r>
    </w:p>
    <w:p w14:paraId="39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В течение учебного года на родительских собраниях обсуждаются вопросы безопасности детей, в частности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14:paraId="3A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  <w:r>
        <w:rPr>
          <w:rStyle w:val="Style_2_ch"/>
          <w:rFonts w:ascii="Times New Roman" w:hAnsi="Times New Roman"/>
        </w:rPr>
        <w:t>В течение учебного года 2024</w:t>
      </w:r>
      <w:r>
        <w:rPr>
          <w:rStyle w:val="Style_2_ch"/>
          <w:rFonts w:ascii="Times New Roman" w:hAnsi="Times New Roman"/>
        </w:rPr>
        <w:t xml:space="preserve"> - 202</w:t>
      </w:r>
      <w:r>
        <w:rPr>
          <w:rStyle w:val="Style_2_ch"/>
          <w:rFonts w:ascii="Times New Roman" w:hAnsi="Times New Roman"/>
        </w:rPr>
        <w:t>5</w:t>
      </w:r>
      <w:r>
        <w:rPr>
          <w:rStyle w:val="Style_2_ch"/>
          <w:rFonts w:ascii="Times New Roman" w:hAnsi="Times New Roman"/>
        </w:rPr>
        <w:t xml:space="preserve"> года были организованы</w:t>
      </w:r>
      <w:r>
        <w:rPr>
          <w:rStyle w:val="Style_2_ch"/>
          <w:rFonts w:ascii="Times New Roman" w:hAnsi="Times New Roman"/>
        </w:rPr>
        <w:t xml:space="preserve"> профилактические встречи</w:t>
      </w:r>
      <w:r>
        <w:rPr>
          <w:rStyle w:val="Style_2_ch"/>
          <w:rFonts w:ascii="Times New Roman" w:hAnsi="Times New Roman"/>
        </w:rPr>
        <w:t xml:space="preserve"> обучающихся с представителями органов</w:t>
      </w:r>
      <w:r>
        <w:rPr>
          <w:rStyle w:val="Style_2_ch"/>
          <w:rFonts w:ascii="Times New Roman" w:hAnsi="Times New Roman"/>
        </w:rPr>
        <w:t xml:space="preserve"> и органов правопорядка и здравоохранения</w:t>
      </w:r>
      <w:r>
        <w:rPr>
          <w:rStyle w:val="Style_2_ch"/>
          <w:rFonts w:ascii="Times New Roman" w:hAnsi="Times New Roman"/>
        </w:rPr>
        <w:t xml:space="preserve"> с целью разъяснения российского законодательства по</w:t>
      </w:r>
      <w:r>
        <w:rPr>
          <w:rStyle w:val="Style_2_ch"/>
          <w:rFonts w:ascii="Times New Roman" w:hAnsi="Times New Roman"/>
        </w:rPr>
        <w:t xml:space="preserve"> вопросам </w:t>
      </w:r>
      <w:r>
        <w:rPr>
          <w:rStyle w:val="Style_2_ch"/>
          <w:rFonts w:ascii="Times New Roman" w:hAnsi="Times New Roman"/>
        </w:rPr>
        <w:t xml:space="preserve">использования </w:t>
      </w:r>
      <w:r>
        <w:rPr>
          <w:rStyle w:val="Style_2_ch"/>
          <w:rFonts w:ascii="Times New Roman" w:hAnsi="Times New Roman"/>
        </w:rPr>
        <w:t>запрещённых веществ, безопасного поведения на улице, транспорте в школе и дома.</w:t>
      </w:r>
    </w:p>
    <w:p w14:paraId="3B000000">
      <w:pPr>
        <w:spacing w:after="0" w:line="240" w:lineRule="auto"/>
        <w:ind w:firstLine="567"/>
        <w:jc w:val="both"/>
        <w:rPr>
          <w:rStyle w:val="Style_2_ch"/>
          <w:rFonts w:ascii="Times New Roman" w:hAnsi="Times New Roman"/>
        </w:rPr>
      </w:pPr>
    </w:p>
    <w:p w14:paraId="3C000000">
      <w:pPr>
        <w:spacing w:after="0" w:line="240" w:lineRule="auto"/>
        <w:ind w:firstLine="708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Определены цели и задачи на 2025-2026 учебный год:</w:t>
      </w:r>
    </w:p>
    <w:p w14:paraId="3D000000">
      <w:pPr>
        <w:pStyle w:val="Style_5"/>
        <w:spacing w:after="0" w:before="0"/>
        <w:ind/>
        <w:jc w:val="both"/>
        <w:rPr>
          <w:color w:val="000000"/>
        </w:rPr>
      </w:pPr>
      <w:r>
        <w:rPr>
          <w:color w:val="000000"/>
        </w:rPr>
        <w:tab/>
      </w:r>
      <w:r>
        <w:rPr>
          <w:i w:val="1"/>
          <w:color w:val="000000"/>
        </w:rPr>
        <w:t>Цель:</w:t>
      </w:r>
      <w:r>
        <w:rPr>
          <w:i w:val="1"/>
          <w:color w:val="000000"/>
        </w:rPr>
        <w:t xml:space="preserve"> </w:t>
      </w:r>
      <w:r>
        <w:rPr>
          <w:color w:val="000000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t>;</w:t>
      </w:r>
      <w:r>
        <w:rPr>
          <w:color w:val="000000"/>
        </w:rPr>
        <w:t xml:space="preserve"> п</w:t>
      </w:r>
      <w:r>
        <w:t>редупреждение  и  пресечение распространения террористической  и  экстремистской идеологии.</w:t>
      </w:r>
    </w:p>
    <w:p w14:paraId="3E000000">
      <w:pPr>
        <w:spacing w:after="0" w:line="240" w:lineRule="auto"/>
        <w:ind w:firstLine="708"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Задачи:</w:t>
      </w:r>
    </w:p>
    <w:p w14:paraId="3F000000">
      <w:pPr>
        <w:pStyle w:val="Style_5"/>
        <w:spacing w:after="0" w:before="0"/>
        <w:ind/>
        <w:jc w:val="both"/>
        <w:rPr>
          <w:color w:val="000000"/>
        </w:rPr>
      </w:pPr>
      <w:r>
        <w:rPr>
          <w:color w:val="000000"/>
        </w:rPr>
        <w:t>- формирование норм социального поведения, характерного для гражданского общества;</w:t>
      </w:r>
    </w:p>
    <w:p w14:paraId="40000000">
      <w:pPr>
        <w:pStyle w:val="Style_5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- через воспитательные мероприятия повышать роль семьи в формировании у детей норм толерантности и снижение социальной напряженности в </w:t>
      </w:r>
      <w:r>
        <w:rPr>
          <w:color w:val="000000"/>
        </w:rPr>
        <w:t>обществевоспитание</w:t>
      </w:r>
      <w:r>
        <w:rPr>
          <w:color w:val="000000"/>
        </w:rPr>
        <w:t xml:space="preserve"> законопослушных граждан, уверенных в неотвратимости наказания за осуществление террористической деятельности.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- устранение предпосылок  и  условий возникновения террористических и экстремистских проявлений</w:t>
      </w:r>
      <w:r>
        <w:rPr>
          <w:rFonts w:ascii="Times New Roman" w:hAnsi="Times New Roman"/>
          <w:color w:val="000000"/>
          <w:sz w:val="24"/>
        </w:rPr>
        <w:t>;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- вовлечение учащихся и родителей  в процесс участия в противодействии террористическим  и  экстремистским проявлениям</w:t>
      </w:r>
      <w:r>
        <w:rPr>
          <w:rFonts w:ascii="Times New Roman" w:hAnsi="Times New Roman"/>
          <w:color w:val="000000"/>
          <w:sz w:val="24"/>
        </w:rPr>
        <w:t>.</w:t>
      </w:r>
    </w:p>
    <w:p w14:paraId="430000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843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5" w:type="paragraph">
    <w:name w:val="Normal (Web)"/>
    <w:basedOn w:val="Style_6"/>
    <w:link w:val="Style_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6_ch"/>
    <w:link w:val="Style_5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No Spacing"/>
    <w:link w:val="Style_4_ch"/>
    <w:pPr>
      <w:spacing w:after="0" w:line="240" w:lineRule="auto"/>
      <w:ind/>
    </w:pPr>
  </w:style>
  <w:style w:styleId="Style_4_ch" w:type="character">
    <w:name w:val="No Spacing"/>
    <w:link w:val="Style_4"/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6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fontstyle01"/>
    <w:basedOn w:val="Style_21"/>
    <w:link w:val="Style_1_ch"/>
    <w:rPr>
      <w:rFonts w:ascii="TimesNewRomanPS-BoldMT" w:hAnsi="TimesNewRomanPS-BoldMT"/>
      <w:b w:val="1"/>
      <w:i w:val="0"/>
      <w:color w:val="000000"/>
      <w:sz w:val="24"/>
    </w:rPr>
  </w:style>
  <w:style w:styleId="Style_1_ch" w:type="character">
    <w:name w:val="fontstyle01"/>
    <w:basedOn w:val="Style_21_ch"/>
    <w:link w:val="Style_1"/>
    <w:rPr>
      <w:rFonts w:ascii="TimesNewRomanPS-BoldMT" w:hAnsi="TimesNewRomanPS-BoldMT"/>
      <w:b w:val="1"/>
      <w:i w:val="0"/>
      <w:color w:val="000000"/>
      <w:sz w:val="24"/>
    </w:rPr>
  </w:style>
  <w:style w:styleId="Style_22" w:type="paragraph">
    <w:name w:val="p4"/>
    <w:basedOn w:val="Style_6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p4"/>
    <w:basedOn w:val="Style_6_ch"/>
    <w:link w:val="Style_22"/>
    <w:rPr>
      <w:rFonts w:ascii="Times New Roman" w:hAnsi="Times New Roman"/>
      <w:sz w:val="24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ind w:firstLine="0" w:left="720"/>
      <w:contextualSpacing w:val="1"/>
    </w:pPr>
  </w:style>
  <w:style w:styleId="Style_3_ch" w:type="character">
    <w:name w:val="List Paragraph"/>
    <w:basedOn w:val="Style_6_ch"/>
    <w:link w:val="Style_3"/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6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" w:type="paragraph">
    <w:name w:val="fontstyle21"/>
    <w:basedOn w:val="Style_21"/>
    <w:link w:val="Style_2_ch"/>
    <w:rPr>
      <w:rFonts w:ascii="TimesNewRomanPSMT" w:hAnsi="TimesNewRomanPSMT"/>
      <w:b w:val="0"/>
      <w:i w:val="0"/>
      <w:color w:val="000000"/>
      <w:sz w:val="24"/>
    </w:rPr>
  </w:style>
  <w:style w:styleId="Style_2_ch" w:type="character">
    <w:name w:val="fontstyle21"/>
    <w:basedOn w:val="Style_21_ch"/>
    <w:link w:val="Style_2"/>
    <w:rPr>
      <w:rFonts w:ascii="TimesNewRomanPSMT" w:hAnsi="TimesNewRomanPSMT"/>
      <w:b w:val="0"/>
      <w:i w:val="0"/>
      <w:color w:val="000000"/>
      <w:sz w:val="24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2025-11-14T05:36:27Z</dcterms:modified>
</cp:coreProperties>
</file>